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F0" w:rsidRPr="0075644E" w:rsidRDefault="00A61AF0">
      <w:pPr>
        <w:rPr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0480" cy="8883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F0" w:rsidRPr="00A61AF0" w:rsidRDefault="00A61AF0" w:rsidP="00A61AF0">
      <w:pPr>
        <w:jc w:val="center"/>
      </w:pPr>
      <w:r w:rsidRPr="00A61AF0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  <w:proofErr w:type="spellStart"/>
      <w:r w:rsidRPr="00A61AF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61AF0">
        <w:rPr>
          <w:rFonts w:ascii="Times New Roman" w:hAnsi="Times New Roman" w:cs="Times New Roman"/>
          <w:b/>
          <w:sz w:val="28"/>
          <w:szCs w:val="28"/>
        </w:rPr>
        <w:t xml:space="preserve"> о «лесной амнистии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провела Виктория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61AF0">
        <w:rPr>
          <w:rFonts w:ascii="Times New Roman" w:hAnsi="Times New Roman" w:cs="Times New Roman"/>
          <w:b/>
          <w:sz w:val="28"/>
          <w:szCs w:val="28"/>
        </w:rPr>
        <w:t xml:space="preserve"> Красноярске</w:t>
      </w:r>
    </w:p>
    <w:p w:rsidR="00A61AF0" w:rsidRDefault="00A61AF0" w:rsidP="00A61AF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1AF0">
        <w:rPr>
          <w:rFonts w:ascii="Times New Roman" w:hAnsi="Times New Roman" w:cs="Times New Roman"/>
          <w:sz w:val="26"/>
          <w:szCs w:val="26"/>
        </w:rPr>
        <w:t xml:space="preserve">В Красноярске состоялось совещание по вопросам реализации федерального закона о «лесной амнистии»* под председательством заместителя Министра экономического развития Российской Федерации – руководителя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 Виктории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Абрамченко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. Закон вступил в силу 11 августа 2017 года и направлен на защиту прав добросовестных владельцев недвижимости, чьи участки пересекаются с землями лесного фонда. В законе также предусмотрены механизмы сохранения лесов и особо охраняемых территорий. </w:t>
      </w:r>
    </w:p>
    <w:p w:rsidR="00A61AF0" w:rsidRDefault="00A61AF0" w:rsidP="00A61AF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1AF0">
        <w:rPr>
          <w:rFonts w:ascii="Times New Roman" w:hAnsi="Times New Roman" w:cs="Times New Roman"/>
          <w:sz w:val="26"/>
          <w:szCs w:val="26"/>
        </w:rPr>
        <w:t xml:space="preserve">В ходе совещания руководители территориальных органов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 по 12 субъектам РФ в Сибирском федеральном округе поделились региональным опытом работы. </w:t>
      </w:r>
    </w:p>
    <w:p w:rsidR="00A61AF0" w:rsidRDefault="00A61AF0" w:rsidP="00A61AF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1AF0">
        <w:rPr>
          <w:rFonts w:ascii="Times New Roman" w:hAnsi="Times New Roman" w:cs="Times New Roman"/>
          <w:sz w:val="26"/>
          <w:szCs w:val="26"/>
        </w:rPr>
        <w:t xml:space="preserve">О реализации «лесной амнистии» в Красноярском крае сообщила руководитель Управления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 по Красноярскому краю Татьяна Громова. </w:t>
      </w:r>
    </w:p>
    <w:p w:rsidR="00A61AF0" w:rsidRDefault="00A61AF0" w:rsidP="00A61AF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1AF0">
        <w:rPr>
          <w:rFonts w:ascii="Times New Roman" w:hAnsi="Times New Roman" w:cs="Times New Roman"/>
          <w:sz w:val="26"/>
          <w:szCs w:val="26"/>
        </w:rPr>
        <w:t xml:space="preserve">На территории Красноярского края земли лесного фонда составляют 84%. В крае 61 лесничество, 119 лесных поселков, 159 садоводческих объединений, расположенных на таких землях. В целях решения вопросов, связанных с приведением в соответствие сведений Единого государственного реестра недвижимости (ЕГРН) и государственного лесного реестра (ГЛР), при Управлении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 по Красноярскому краю действует региональная межведомственная рабочая группа с участием представителей различных министерств и ведомств, правоохранительных органов и органов Прокуратуры. Основной задачей деятельности рабочей группы является выявление и обобщение причин пересечения границ лесничеств или лесных участков с границами земельных участков, сведения о которых содержатся в ЕГРН. Согласно закону все противоречия в сведениях ЕГРН и ГЛР разрешаются в пользу добросовестных граждан. </w:t>
      </w:r>
    </w:p>
    <w:p w:rsidR="00A61AF0" w:rsidRDefault="00A61AF0" w:rsidP="00A61AF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61AF0">
        <w:rPr>
          <w:rFonts w:ascii="Times New Roman" w:hAnsi="Times New Roman" w:cs="Times New Roman"/>
          <w:sz w:val="26"/>
          <w:szCs w:val="26"/>
        </w:rPr>
        <w:t xml:space="preserve">В совещании приняли участие директор ФГБУ «ФКП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» Константин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Литвинцев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, представители центрального аппарата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, руководители территориальных органов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 и директора филиалов ФГБУ «ФКП </w:t>
      </w:r>
      <w:proofErr w:type="spellStart"/>
      <w:r w:rsidRPr="00A61AF0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61AF0">
        <w:rPr>
          <w:rFonts w:ascii="Times New Roman" w:hAnsi="Times New Roman" w:cs="Times New Roman"/>
          <w:sz w:val="26"/>
          <w:szCs w:val="26"/>
        </w:rPr>
        <w:t xml:space="preserve">» по субъектам РФ в Сибирском федеральном округе. </w:t>
      </w:r>
    </w:p>
    <w:p w:rsidR="00A61AF0" w:rsidRPr="00A61AF0" w:rsidRDefault="00A61AF0" w:rsidP="00A61AF0">
      <w:pPr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A61AF0">
        <w:rPr>
          <w:rFonts w:ascii="Times New Roman" w:hAnsi="Times New Roman" w:cs="Times New Roman"/>
          <w:i/>
          <w:sz w:val="26"/>
          <w:szCs w:val="26"/>
        </w:rPr>
        <w:t xml:space="preserve">Виктория </w:t>
      </w:r>
      <w:proofErr w:type="spellStart"/>
      <w:r w:rsidRPr="00A61AF0">
        <w:rPr>
          <w:rFonts w:ascii="Times New Roman" w:hAnsi="Times New Roman" w:cs="Times New Roman"/>
          <w:i/>
          <w:sz w:val="26"/>
          <w:szCs w:val="26"/>
        </w:rPr>
        <w:t>Абрамченко</w:t>
      </w:r>
      <w:proofErr w:type="spellEnd"/>
      <w:r w:rsidRPr="00A61AF0">
        <w:rPr>
          <w:rFonts w:ascii="Times New Roman" w:hAnsi="Times New Roman" w:cs="Times New Roman"/>
          <w:i/>
          <w:sz w:val="26"/>
          <w:szCs w:val="26"/>
        </w:rPr>
        <w:t xml:space="preserve">: «Закон имеет большое социальное значение, т.к. затрагивает владельцев недвижимости, которая в связи с различными проблемами в учетных и регистрационных государственных системах оказалась в лесном фонде. Закон защищает права добросовестных владельцев недвижимости, а также предусматривает новый обязательный алгоритм действий по работе со случаями, когда земли граждан и организаций на бумаге оказались в лесном фонде». </w:t>
      </w:r>
    </w:p>
    <w:p w:rsidR="00A61AF0" w:rsidRPr="0075644E" w:rsidRDefault="00A61AF0" w:rsidP="00A61AF0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75644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Татьяна Громова: «В законе «о лесной амнистии» закреплен принцип приоритета сведений ЕГРН как единственного признанного государством источника сведений о недвижимости и зарегистрированных правах граждан и юридических лиц». </w:t>
      </w:r>
    </w:p>
    <w:p w:rsidR="00FA6A02" w:rsidRPr="0075644E" w:rsidRDefault="00A61AF0" w:rsidP="00A61AF0">
      <w:pPr>
        <w:jc w:val="both"/>
        <w:rPr>
          <w:rFonts w:ascii="Times New Roman" w:hAnsi="Times New Roman" w:cs="Times New Roman"/>
        </w:rPr>
      </w:pPr>
      <w:r w:rsidRPr="0075644E">
        <w:rPr>
          <w:rFonts w:ascii="Times New Roman" w:hAnsi="Times New Roman" w:cs="Times New Roman"/>
        </w:rPr>
        <w:t>*Федеральный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который получил неофициальное название «лесная амнистия».</w:t>
      </w:r>
    </w:p>
    <w:p w:rsidR="00A61AF0" w:rsidRDefault="00A61AF0"/>
    <w:p w:rsidR="00A61AF0" w:rsidRPr="009A3CB3" w:rsidRDefault="00A61AF0" w:rsidP="00A61AF0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A61AF0" w:rsidRPr="009A3CB3" w:rsidRDefault="00A61AF0" w:rsidP="00A61AF0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A61AF0" w:rsidRPr="0075644E" w:rsidRDefault="00A61AF0" w:rsidP="00A61AF0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A61AF0" w:rsidRPr="0075644E" w:rsidRDefault="00A61AF0" w:rsidP="00A61AF0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75644E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75644E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A61AF0" w:rsidRPr="0075644E" w:rsidRDefault="00A61AF0" w:rsidP="00A61AF0">
      <w:pPr>
        <w:pStyle w:val="a6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A61AF0" w:rsidRPr="00B17BBB" w:rsidRDefault="00A61AF0" w:rsidP="0075644E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hyperlink r:id="rId7" w:history="1">
        <w:r w:rsidRPr="009A3CB3">
          <w:rPr>
            <w:rStyle w:val="a5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A61AF0" w:rsidRPr="0075644E" w:rsidRDefault="00A61AF0" w:rsidP="0075644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5644E">
        <w:rPr>
          <w:rFonts w:ascii="Times New Roman" w:hAnsi="Times New Roman" w:cs="Times New Roman"/>
          <w:sz w:val="20"/>
          <w:szCs w:val="20"/>
        </w:rPr>
        <w:t>Источник</w:t>
      </w:r>
      <w:r w:rsidRPr="0075644E">
        <w:rPr>
          <w:rFonts w:ascii="Times New Roman" w:hAnsi="Times New Roman" w:cs="Times New Roman"/>
          <w:sz w:val="20"/>
          <w:szCs w:val="20"/>
          <w:lang w:val="en-US"/>
        </w:rPr>
        <w:t>:https://rosreestr.ru/site/press/news/soveshchanie-rosreestra-o-lesnoy-amnistii-provela-viktoriya-abramchenko-v-krasnoyarske-/</w:t>
      </w:r>
    </w:p>
    <w:sectPr w:rsidR="00A61AF0" w:rsidRPr="0075644E" w:rsidSect="00A61A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AF0"/>
    <w:rsid w:val="0075644E"/>
    <w:rsid w:val="00A61AF0"/>
    <w:rsid w:val="00FA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AF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61AF0"/>
    <w:rPr>
      <w:color w:val="0000FF"/>
      <w:u w:val="single"/>
    </w:rPr>
  </w:style>
  <w:style w:type="paragraph" w:styleId="a6">
    <w:name w:val="No Spacing"/>
    <w:uiPriority w:val="1"/>
    <w:qFormat/>
    <w:rsid w:val="00A61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dcterms:created xsi:type="dcterms:W3CDTF">2018-01-17T03:39:00Z</dcterms:created>
  <dcterms:modified xsi:type="dcterms:W3CDTF">2018-01-17T03:55:00Z</dcterms:modified>
</cp:coreProperties>
</file>